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D220" w14:textId="369020D7" w:rsidR="002F6892" w:rsidRPr="00052630" w:rsidRDefault="00052630" w:rsidP="00FA539E">
      <w:pPr>
        <w:rPr>
          <w:rFonts w:asciiTheme="majorHAnsi" w:hAnsiTheme="majorHAnsi" w:cstheme="majorHAnsi"/>
        </w:rPr>
      </w:pPr>
      <w:bookmarkStart w:id="0" w:name="_GoBack"/>
      <w:bookmarkEnd w:id="0"/>
      <w:r w:rsidRPr="00052630">
        <w:rPr>
          <w:rFonts w:asciiTheme="majorHAnsi" w:hAnsiTheme="majorHAnsi" w:cstheme="majorHAnsi"/>
        </w:rPr>
        <w:t>Bekanntmachungen Immissionsschutz</w:t>
      </w:r>
    </w:p>
    <w:p w14:paraId="64F44B57" w14:textId="77777777" w:rsidR="00052630" w:rsidRPr="00052630" w:rsidRDefault="00052630" w:rsidP="00052630">
      <w:pPr>
        <w:numPr>
          <w:ilvl w:val="0"/>
          <w:numId w:val="1"/>
        </w:numPr>
        <w:spacing w:before="100" w:beforeAutospacing="1" w:after="240"/>
        <w:rPr>
          <w:rFonts w:asciiTheme="majorHAnsi" w:eastAsia="Times New Roman" w:hAnsiTheme="majorHAnsi" w:cstheme="majorHAnsi"/>
          <w:szCs w:val="24"/>
          <w:lang w:eastAsia="de-DE"/>
        </w:rPr>
      </w:pPr>
      <w:r w:rsidRPr="00052630">
        <w:rPr>
          <w:rFonts w:asciiTheme="majorHAnsi" w:eastAsia="Times New Roman" w:hAnsiTheme="majorHAnsi" w:cstheme="majorHAnsi"/>
          <w:szCs w:val="24"/>
          <w:lang w:eastAsia="de-DE"/>
        </w:rPr>
        <w:t xml:space="preserve">Immissionsschutzrechtliche </w:t>
      </w:r>
      <w:r w:rsidRPr="00052630">
        <w:rPr>
          <w:rFonts w:asciiTheme="majorHAnsi" w:eastAsia="Times New Roman" w:hAnsiTheme="majorHAnsi" w:cstheme="majorHAnsi"/>
          <w:b/>
          <w:bCs/>
          <w:szCs w:val="24"/>
          <w:lang w:eastAsia="de-DE"/>
        </w:rPr>
        <w:t>Genehmigungsverfahren</w:t>
      </w:r>
    </w:p>
    <w:p w14:paraId="0AFB352E" w14:textId="77777777" w:rsidR="00052630" w:rsidRPr="00052630" w:rsidRDefault="00052630" w:rsidP="00052630">
      <w:pPr>
        <w:numPr>
          <w:ilvl w:val="2"/>
          <w:numId w:val="1"/>
        </w:numPr>
        <w:spacing w:before="100" w:beforeAutospacing="1" w:after="100" w:afterAutospacing="1"/>
        <w:rPr>
          <w:rFonts w:asciiTheme="majorHAnsi" w:eastAsia="Times New Roman" w:hAnsiTheme="majorHAnsi" w:cstheme="majorHAnsi"/>
          <w:szCs w:val="24"/>
          <w:lang w:eastAsia="de-DE"/>
        </w:rPr>
      </w:pPr>
      <w:r w:rsidRPr="00052630">
        <w:rPr>
          <w:rFonts w:asciiTheme="majorHAnsi" w:eastAsia="Times New Roman" w:hAnsiTheme="majorHAnsi" w:cstheme="majorHAnsi"/>
          <w:szCs w:val="24"/>
          <w:lang w:eastAsia="de-DE"/>
        </w:rPr>
        <w:t xml:space="preserve">Öffentliche </w:t>
      </w:r>
      <w:r w:rsidRPr="00052630">
        <w:rPr>
          <w:rFonts w:asciiTheme="majorHAnsi" w:eastAsia="Times New Roman" w:hAnsiTheme="majorHAnsi" w:cstheme="majorHAnsi"/>
          <w:b/>
          <w:bCs/>
          <w:szCs w:val="24"/>
          <w:lang w:eastAsia="de-DE"/>
        </w:rPr>
        <w:t>Bekanntmachungen</w:t>
      </w:r>
      <w:r w:rsidRPr="00052630">
        <w:rPr>
          <w:rFonts w:asciiTheme="majorHAnsi" w:eastAsia="Times New Roman" w:hAnsiTheme="majorHAnsi" w:cstheme="majorHAnsi"/>
          <w:b/>
          <w:bCs/>
          <w:szCs w:val="24"/>
          <w:lang w:eastAsia="de-DE"/>
        </w:rPr>
        <w:br/>
      </w:r>
      <w:r w:rsidRPr="00052630">
        <w:rPr>
          <w:rFonts w:asciiTheme="majorHAnsi" w:eastAsia="Times New Roman" w:hAnsiTheme="majorHAnsi" w:cstheme="majorHAnsi"/>
          <w:i/>
          <w:iCs/>
          <w:szCs w:val="24"/>
          <w:lang w:eastAsia="de-DE"/>
        </w:rPr>
        <w:t>(ggf. zugehörige Antragsunterlagen siehe Unterpunkt 2)</w:t>
      </w:r>
      <w:r w:rsidRPr="00052630">
        <w:rPr>
          <w:rFonts w:asciiTheme="majorHAnsi" w:eastAsia="Times New Roman" w:hAnsiTheme="majorHAnsi" w:cstheme="majorHAnsi"/>
          <w:i/>
          <w:iCs/>
          <w:szCs w:val="24"/>
          <w:lang w:eastAsia="de-DE"/>
        </w:rPr>
        <w:br/>
      </w:r>
      <w:r w:rsidRPr="00052630">
        <w:rPr>
          <w:rFonts w:asciiTheme="majorHAnsi" w:eastAsia="Times New Roman" w:hAnsiTheme="majorHAnsi" w:cstheme="majorHAnsi"/>
          <w:i/>
          <w:iCs/>
          <w:szCs w:val="24"/>
          <w:lang w:eastAsia="de-DE"/>
        </w:rPr>
        <w:br/>
      </w:r>
      <w:hyperlink r:id="rId7" w:tgtFrame="_blank" w:history="1">
        <w:r w:rsidRPr="00052630">
          <w:rPr>
            <w:rFonts w:asciiTheme="majorHAnsi" w:eastAsia="Times New Roman" w:hAnsiTheme="majorHAnsi" w:cstheme="majorHAnsi"/>
            <w:i/>
            <w:iCs/>
            <w:color w:val="0000FF"/>
            <w:szCs w:val="24"/>
            <w:u w:val="single"/>
            <w:lang w:eastAsia="de-DE"/>
          </w:rPr>
          <w:t>Bekanntmachung Erörterungstermin Eisenlegierungen Handelsgesellschaft mbH</w:t>
        </w:r>
      </w:hyperlink>
      <w:r w:rsidRPr="00052630">
        <w:rPr>
          <w:rFonts w:asciiTheme="majorHAnsi" w:eastAsia="Times New Roman" w:hAnsiTheme="majorHAnsi" w:cstheme="majorHAnsi"/>
          <w:i/>
          <w:iCs/>
          <w:szCs w:val="24"/>
          <w:lang w:eastAsia="de-DE"/>
        </w:rPr>
        <w:br/>
      </w:r>
      <w:r w:rsidRPr="00052630">
        <w:rPr>
          <w:rFonts w:asciiTheme="majorHAnsi" w:eastAsia="Times New Roman" w:hAnsiTheme="majorHAnsi" w:cstheme="majorHAnsi"/>
          <w:i/>
          <w:iCs/>
          <w:szCs w:val="24"/>
          <w:lang w:eastAsia="de-DE"/>
        </w:rPr>
        <w:br/>
      </w:r>
      <w:hyperlink r:id="rId8" w:tgtFrame="_blank" w:history="1">
        <w:r w:rsidRPr="00052630">
          <w:rPr>
            <w:rFonts w:asciiTheme="majorHAnsi" w:eastAsia="Times New Roman" w:hAnsiTheme="majorHAnsi" w:cstheme="majorHAnsi"/>
            <w:i/>
            <w:iCs/>
            <w:color w:val="0000FF"/>
            <w:szCs w:val="24"/>
            <w:u w:val="single"/>
            <w:lang w:eastAsia="de-DE"/>
          </w:rPr>
          <w:t>Bekanntmachung Eisenlegierungen Handelsgesellschaft mbH</w:t>
        </w:r>
        <w:r w:rsidRPr="00052630">
          <w:rPr>
            <w:rFonts w:asciiTheme="majorHAnsi" w:eastAsia="Times New Roman" w:hAnsiTheme="majorHAnsi" w:cstheme="majorHAnsi"/>
            <w:i/>
            <w:iCs/>
            <w:color w:val="0000FF"/>
            <w:szCs w:val="24"/>
            <w:u w:val="single"/>
            <w:lang w:eastAsia="de-DE"/>
          </w:rPr>
          <w:br/>
        </w:r>
      </w:hyperlink>
      <w:r w:rsidRPr="00052630">
        <w:rPr>
          <w:rFonts w:asciiTheme="majorHAnsi" w:eastAsia="Times New Roman" w:hAnsiTheme="majorHAnsi" w:cstheme="majorHAnsi"/>
          <w:i/>
          <w:iCs/>
          <w:szCs w:val="24"/>
          <w:lang w:eastAsia="de-DE"/>
        </w:rPr>
        <w:br/>
      </w:r>
      <w:hyperlink r:id="rId9" w:tgtFrame="_blank" w:history="1">
        <w:r w:rsidRPr="00052630">
          <w:rPr>
            <w:rFonts w:asciiTheme="majorHAnsi" w:eastAsia="Times New Roman" w:hAnsiTheme="majorHAnsi" w:cstheme="majorHAnsi"/>
            <w:i/>
            <w:iCs/>
            <w:color w:val="0000FF"/>
            <w:szCs w:val="24"/>
            <w:u w:val="single"/>
            <w:lang w:eastAsia="de-DE"/>
          </w:rPr>
          <w:t>Bekanntmachung H. Wiegmann Erneuerbare Energien e.K. - WEA Rahden-Wehe</w:t>
        </w:r>
        <w:r w:rsidRPr="00052630">
          <w:rPr>
            <w:rFonts w:asciiTheme="majorHAnsi" w:eastAsia="Times New Roman" w:hAnsiTheme="majorHAnsi" w:cstheme="majorHAnsi"/>
            <w:i/>
            <w:iCs/>
            <w:color w:val="0000FF"/>
            <w:szCs w:val="24"/>
            <w:u w:val="single"/>
            <w:lang w:eastAsia="de-DE"/>
          </w:rPr>
          <w:br/>
        </w:r>
      </w:hyperlink>
      <w:r w:rsidRPr="00052630">
        <w:rPr>
          <w:rFonts w:asciiTheme="majorHAnsi" w:eastAsia="Times New Roman" w:hAnsiTheme="majorHAnsi" w:cstheme="majorHAnsi"/>
          <w:i/>
          <w:iCs/>
          <w:szCs w:val="24"/>
          <w:lang w:eastAsia="de-DE"/>
        </w:rPr>
        <w:br/>
      </w:r>
      <w:hyperlink r:id="rId10" w:tgtFrame="_blank" w:history="1"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t>Windpark Getmold, 2 WEA Pr. Oldendorf-Getmold</w:t>
        </w:r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br/>
        </w:r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br/>
        </w:r>
      </w:hyperlink>
      <w:hyperlink r:id="rId11" w:tgtFrame="_blank" w:history="1"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t>Bekanntmachung Energiequelle GmbH, 28759 Bremen</w:t>
        </w:r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br/>
        </w:r>
      </w:hyperlink>
      <w:r w:rsidRPr="00052630">
        <w:rPr>
          <w:rFonts w:asciiTheme="majorHAnsi" w:eastAsia="Times New Roman" w:hAnsiTheme="majorHAnsi" w:cstheme="majorHAnsi"/>
          <w:szCs w:val="24"/>
          <w:lang w:eastAsia="de-DE"/>
        </w:rPr>
        <w:br/>
      </w:r>
      <w:hyperlink r:id="rId12" w:tgtFrame="_blank" w:history="1"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t>Energiequelle GmbH, Nachtragsbescheid zum immissionsschutzrechtlichen Genehmigungsbescheid für 3 Windenergieanlagen in Minden-Hahlen</w:t>
        </w:r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br/>
        </w:r>
      </w:hyperlink>
      <w:r w:rsidRPr="00052630">
        <w:rPr>
          <w:rFonts w:asciiTheme="majorHAnsi" w:eastAsia="Times New Roman" w:hAnsiTheme="majorHAnsi" w:cstheme="majorHAnsi"/>
          <w:szCs w:val="24"/>
          <w:lang w:eastAsia="de-DE"/>
        </w:rPr>
        <w:br/>
      </w:r>
      <w:hyperlink r:id="rId13" w:tgtFrame="_blank" w:history="1"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t>Windpark Getmold GmbH &amp; Co. KG, Änderungsgenehmigung § 16b Abs. 7 BImSchG</w:t>
        </w:r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br/>
        </w:r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br/>
        </w:r>
      </w:hyperlink>
      <w:hyperlink r:id="rId14" w:tgtFrame="_blank" w:history="1"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t>Windconcept GmbH</w:t>
        </w:r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br/>
        </w:r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br/>
        </w:r>
      </w:hyperlink>
      <w:hyperlink r:id="rId15" w:tgtFrame="_blank" w:history="1"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t>Ablehnung Vorbescheid Westwind Oppendorfer Fledder</w:t>
        </w:r>
      </w:hyperlink>
    </w:p>
    <w:p w14:paraId="6233E0C1" w14:textId="77777777" w:rsidR="00052630" w:rsidRPr="00052630" w:rsidRDefault="00052630" w:rsidP="00052630">
      <w:pPr>
        <w:numPr>
          <w:ilvl w:val="0"/>
          <w:numId w:val="2"/>
        </w:numPr>
        <w:spacing w:before="100" w:beforeAutospacing="1" w:after="100" w:afterAutospacing="1"/>
        <w:rPr>
          <w:rFonts w:asciiTheme="majorHAnsi" w:eastAsia="Times New Roman" w:hAnsiTheme="majorHAnsi" w:cstheme="majorHAnsi"/>
          <w:szCs w:val="24"/>
          <w:lang w:eastAsia="de-DE"/>
        </w:rPr>
      </w:pPr>
    </w:p>
    <w:p w14:paraId="7B422B0B" w14:textId="77777777" w:rsidR="00052630" w:rsidRPr="00052630" w:rsidRDefault="00052630" w:rsidP="00052630">
      <w:pPr>
        <w:numPr>
          <w:ilvl w:val="1"/>
          <w:numId w:val="2"/>
        </w:numPr>
        <w:spacing w:before="100" w:beforeAutospacing="1" w:after="240"/>
        <w:rPr>
          <w:rFonts w:asciiTheme="majorHAnsi" w:eastAsia="Times New Roman" w:hAnsiTheme="majorHAnsi" w:cstheme="majorHAnsi"/>
          <w:szCs w:val="24"/>
          <w:lang w:eastAsia="de-DE"/>
        </w:rPr>
      </w:pPr>
      <w:r w:rsidRPr="00052630">
        <w:rPr>
          <w:rFonts w:asciiTheme="majorHAnsi" w:eastAsia="Times New Roman" w:hAnsiTheme="majorHAnsi" w:cstheme="majorHAnsi"/>
          <w:szCs w:val="24"/>
          <w:lang w:eastAsia="de-DE"/>
        </w:rPr>
        <w:t xml:space="preserve">Öffentlich ausgelegte </w:t>
      </w:r>
      <w:r w:rsidRPr="00052630">
        <w:rPr>
          <w:rFonts w:asciiTheme="majorHAnsi" w:eastAsia="Times New Roman" w:hAnsiTheme="majorHAnsi" w:cstheme="majorHAnsi"/>
          <w:b/>
          <w:bCs/>
          <w:szCs w:val="24"/>
          <w:lang w:eastAsia="de-DE"/>
        </w:rPr>
        <w:t xml:space="preserve">Antragsunterlagen </w:t>
      </w:r>
      <w:r w:rsidRPr="00052630">
        <w:rPr>
          <w:rFonts w:asciiTheme="majorHAnsi" w:eastAsia="Times New Roman" w:hAnsiTheme="majorHAnsi" w:cstheme="majorHAnsi"/>
          <w:szCs w:val="24"/>
          <w:lang w:eastAsia="de-DE"/>
        </w:rPr>
        <w:t>zu laufenden Genehmigungsverfahren</w:t>
      </w:r>
      <w:r w:rsidRPr="00052630">
        <w:rPr>
          <w:rFonts w:asciiTheme="majorHAnsi" w:eastAsia="Times New Roman" w:hAnsiTheme="majorHAnsi" w:cstheme="majorHAnsi"/>
          <w:szCs w:val="24"/>
          <w:lang w:eastAsia="de-DE"/>
        </w:rPr>
        <w:br/>
      </w:r>
      <w:r w:rsidRPr="00052630">
        <w:rPr>
          <w:rFonts w:asciiTheme="majorHAnsi" w:eastAsia="Times New Roman" w:hAnsiTheme="majorHAnsi" w:cstheme="majorHAnsi"/>
          <w:i/>
          <w:iCs/>
          <w:szCs w:val="24"/>
          <w:lang w:eastAsia="de-DE"/>
        </w:rPr>
        <w:t xml:space="preserve">finden Sie </w:t>
      </w:r>
      <w:hyperlink r:id="rId16" w:tgtFrame="_self" w:history="1">
        <w:r w:rsidRPr="00052630">
          <w:rPr>
            <w:rFonts w:asciiTheme="majorHAnsi" w:eastAsia="Times New Roman" w:hAnsiTheme="majorHAnsi" w:cstheme="majorHAnsi"/>
            <w:i/>
            <w:iCs/>
            <w:color w:val="0000FF"/>
            <w:szCs w:val="24"/>
            <w:u w:val="single"/>
            <w:lang w:eastAsia="de-DE"/>
          </w:rPr>
          <w:t>hier</w:t>
        </w:r>
      </w:hyperlink>
      <w:r w:rsidRPr="00052630">
        <w:rPr>
          <w:rFonts w:asciiTheme="majorHAnsi" w:eastAsia="Times New Roman" w:hAnsiTheme="majorHAnsi" w:cstheme="majorHAnsi"/>
          <w:i/>
          <w:iCs/>
          <w:szCs w:val="24"/>
          <w:lang w:eastAsia="de-DE"/>
        </w:rPr>
        <w:br/>
      </w:r>
    </w:p>
    <w:p w14:paraId="347A4A85" w14:textId="77777777" w:rsidR="00052630" w:rsidRPr="00052630" w:rsidRDefault="00052630" w:rsidP="00052630">
      <w:pPr>
        <w:numPr>
          <w:ilvl w:val="1"/>
          <w:numId w:val="2"/>
        </w:numPr>
        <w:spacing w:before="100" w:beforeAutospacing="1" w:after="240"/>
        <w:rPr>
          <w:rFonts w:asciiTheme="majorHAnsi" w:eastAsia="Times New Roman" w:hAnsiTheme="majorHAnsi" w:cstheme="majorHAnsi"/>
          <w:szCs w:val="24"/>
          <w:lang w:eastAsia="de-DE"/>
        </w:rPr>
      </w:pPr>
      <w:r w:rsidRPr="00052630">
        <w:rPr>
          <w:rFonts w:asciiTheme="majorHAnsi" w:eastAsia="Times New Roman" w:hAnsiTheme="majorHAnsi" w:cstheme="majorHAnsi"/>
          <w:b/>
          <w:bCs/>
          <w:szCs w:val="24"/>
          <w:lang w:eastAsia="de-DE"/>
        </w:rPr>
        <w:t>Genehmigungsbescheide</w:t>
      </w:r>
      <w:r w:rsidRPr="00052630">
        <w:rPr>
          <w:rFonts w:asciiTheme="majorHAnsi" w:eastAsia="Times New Roman" w:hAnsiTheme="majorHAnsi" w:cstheme="majorHAnsi"/>
          <w:szCs w:val="24"/>
          <w:lang w:eastAsia="de-DE"/>
        </w:rPr>
        <w:br/>
      </w:r>
      <w:r w:rsidRPr="00052630">
        <w:rPr>
          <w:rFonts w:asciiTheme="majorHAnsi" w:eastAsia="Times New Roman" w:hAnsiTheme="majorHAnsi" w:cstheme="majorHAnsi"/>
          <w:i/>
          <w:iCs/>
          <w:szCs w:val="24"/>
          <w:lang w:eastAsia="de-DE"/>
        </w:rPr>
        <w:t xml:space="preserve">finden Sie </w:t>
      </w:r>
      <w:hyperlink r:id="rId17" w:tgtFrame="_self" w:history="1">
        <w:r w:rsidRPr="00052630">
          <w:rPr>
            <w:rFonts w:asciiTheme="majorHAnsi" w:eastAsia="Times New Roman" w:hAnsiTheme="majorHAnsi" w:cstheme="majorHAnsi"/>
            <w:i/>
            <w:iCs/>
            <w:color w:val="0000FF"/>
            <w:szCs w:val="24"/>
            <w:u w:val="single"/>
            <w:lang w:eastAsia="de-DE"/>
          </w:rPr>
          <w:t>hier</w:t>
        </w:r>
      </w:hyperlink>
    </w:p>
    <w:p w14:paraId="52899E2B" w14:textId="77777777" w:rsidR="00052630" w:rsidRPr="00052630" w:rsidRDefault="00052630" w:rsidP="00052630">
      <w:pPr>
        <w:numPr>
          <w:ilvl w:val="0"/>
          <w:numId w:val="2"/>
        </w:numPr>
        <w:spacing w:before="100" w:beforeAutospacing="1" w:after="100" w:afterAutospacing="1"/>
        <w:rPr>
          <w:rFonts w:asciiTheme="majorHAnsi" w:eastAsia="Times New Roman" w:hAnsiTheme="majorHAnsi" w:cstheme="majorHAnsi"/>
          <w:szCs w:val="24"/>
          <w:lang w:eastAsia="de-DE"/>
        </w:rPr>
      </w:pPr>
      <w:r w:rsidRPr="00052630">
        <w:rPr>
          <w:rFonts w:asciiTheme="majorHAnsi" w:eastAsia="Times New Roman" w:hAnsiTheme="majorHAnsi" w:cstheme="majorHAnsi"/>
          <w:b/>
          <w:bCs/>
          <w:szCs w:val="24"/>
          <w:lang w:eastAsia="de-DE"/>
        </w:rPr>
        <w:t>Umweltverträglichkeitsprüfung</w:t>
      </w:r>
      <w:r w:rsidRPr="00052630">
        <w:rPr>
          <w:rFonts w:asciiTheme="majorHAnsi" w:eastAsia="Times New Roman" w:hAnsiTheme="majorHAnsi" w:cstheme="majorHAnsi"/>
          <w:b/>
          <w:bCs/>
          <w:szCs w:val="24"/>
          <w:lang w:eastAsia="de-DE"/>
        </w:rPr>
        <w:br/>
      </w:r>
      <w:r w:rsidRPr="00052630">
        <w:rPr>
          <w:rFonts w:asciiTheme="majorHAnsi" w:eastAsia="Times New Roman" w:hAnsiTheme="majorHAnsi" w:cstheme="majorHAnsi"/>
          <w:b/>
          <w:bCs/>
          <w:szCs w:val="24"/>
          <w:lang w:eastAsia="de-DE"/>
        </w:rPr>
        <w:br/>
      </w:r>
      <w:hyperlink r:id="rId18" w:tgtFrame="_blank" w:history="1"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t>Bekanntmachung Eisenlegierungen Handelsgesellschaft mbH</w:t>
        </w:r>
      </w:hyperlink>
      <w:r w:rsidRPr="00052630">
        <w:rPr>
          <w:rFonts w:asciiTheme="majorHAnsi" w:eastAsia="Times New Roman" w:hAnsiTheme="majorHAnsi" w:cstheme="majorHAnsi"/>
          <w:szCs w:val="24"/>
          <w:lang w:eastAsia="de-DE"/>
        </w:rPr>
        <w:br/>
      </w:r>
      <w:r w:rsidRPr="00052630">
        <w:rPr>
          <w:rFonts w:asciiTheme="majorHAnsi" w:eastAsia="Times New Roman" w:hAnsiTheme="majorHAnsi" w:cstheme="majorHAnsi"/>
          <w:szCs w:val="24"/>
          <w:lang w:eastAsia="de-DE"/>
        </w:rPr>
        <w:br/>
      </w:r>
      <w:hyperlink r:id="rId19" w:tgtFrame="_blank" w:history="1"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t>Bekanntmachung Christian Klein, Hille</w:t>
        </w:r>
      </w:hyperlink>
      <w:r w:rsidRPr="00052630">
        <w:rPr>
          <w:rFonts w:asciiTheme="majorHAnsi" w:eastAsia="Times New Roman" w:hAnsiTheme="majorHAnsi" w:cstheme="majorHAnsi"/>
          <w:szCs w:val="24"/>
          <w:lang w:eastAsia="de-DE"/>
        </w:rPr>
        <w:t xml:space="preserve"> </w:t>
      </w:r>
    </w:p>
    <w:p w14:paraId="0485A6E6" w14:textId="77777777" w:rsidR="00052630" w:rsidRPr="00052630" w:rsidRDefault="00052630" w:rsidP="00052630">
      <w:pPr>
        <w:spacing w:before="100" w:beforeAutospacing="1" w:after="100" w:afterAutospacing="1"/>
        <w:ind w:left="720"/>
        <w:rPr>
          <w:rFonts w:asciiTheme="majorHAnsi" w:eastAsia="Times New Roman" w:hAnsiTheme="majorHAnsi" w:cstheme="majorHAnsi"/>
          <w:szCs w:val="24"/>
          <w:lang w:eastAsia="de-DE"/>
        </w:rPr>
      </w:pPr>
      <w:hyperlink r:id="rId20" w:tgtFrame="_blank" w:history="1"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t>Bekanntmachung Hiller Biogas GmbH &amp; Co. KG</w:t>
        </w:r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br/>
        </w:r>
      </w:hyperlink>
      <w:r w:rsidRPr="00052630">
        <w:rPr>
          <w:rFonts w:asciiTheme="majorHAnsi" w:eastAsia="Times New Roman" w:hAnsiTheme="majorHAnsi" w:cstheme="majorHAnsi"/>
          <w:szCs w:val="24"/>
          <w:lang w:eastAsia="de-DE"/>
        </w:rPr>
        <w:br/>
      </w:r>
      <w:hyperlink r:id="rId21" w:tgtFrame="_blank" w:history="1"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t>Bekanntmachung Green Energy GmbH &amp; Co. KG (Memeler Str., Espelkamp)</w:t>
        </w:r>
      </w:hyperlink>
      <w:r w:rsidRPr="00052630">
        <w:rPr>
          <w:rFonts w:asciiTheme="majorHAnsi" w:eastAsia="Times New Roman" w:hAnsiTheme="majorHAnsi" w:cstheme="majorHAnsi"/>
          <w:szCs w:val="24"/>
          <w:lang w:eastAsia="de-DE"/>
        </w:rPr>
        <w:br/>
      </w:r>
      <w:r w:rsidRPr="00052630">
        <w:rPr>
          <w:rFonts w:asciiTheme="majorHAnsi" w:eastAsia="Times New Roman" w:hAnsiTheme="majorHAnsi" w:cstheme="majorHAnsi"/>
          <w:szCs w:val="24"/>
          <w:lang w:eastAsia="de-DE"/>
        </w:rPr>
        <w:br/>
      </w:r>
      <w:hyperlink r:id="rId22" w:tgtFrame="_blank" w:history="1"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t>Bekanntmachung Green Energy GmbH &amp; Co. KG (Wilhelm-Harting-Str., Espelkamp)</w:t>
        </w:r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br/>
        </w:r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br/>
        </w:r>
      </w:hyperlink>
      <w:hyperlink r:id="rId23" w:tgtFrame="_blank" w:history="1"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t>Bekanntmachung Schlechte Biogas GmbH &amp; Co. KG</w:t>
        </w:r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br/>
        </w:r>
      </w:hyperlink>
      <w:r w:rsidRPr="00052630">
        <w:rPr>
          <w:rFonts w:asciiTheme="majorHAnsi" w:eastAsia="Times New Roman" w:hAnsiTheme="majorHAnsi" w:cstheme="majorHAnsi"/>
          <w:szCs w:val="24"/>
          <w:lang w:eastAsia="de-DE"/>
        </w:rPr>
        <w:br/>
      </w:r>
      <w:hyperlink r:id="rId24" w:tgtFrame="_blank" w:history="1">
        <w:r w:rsidRPr="00052630">
          <w:rPr>
            <w:rFonts w:asciiTheme="majorHAnsi" w:eastAsia="Times New Roman" w:hAnsiTheme="majorHAnsi" w:cstheme="majorHAnsi"/>
            <w:color w:val="0000FF"/>
            <w:szCs w:val="24"/>
            <w:u w:val="single"/>
            <w:lang w:eastAsia="de-DE"/>
          </w:rPr>
          <w:t>Bekanntmachung JL Energieanlagen GmbH &amp; Co. KG</w:t>
        </w:r>
      </w:hyperlink>
    </w:p>
    <w:p w14:paraId="16607FC7" w14:textId="77777777" w:rsidR="00052630" w:rsidRPr="00052630" w:rsidRDefault="00052630" w:rsidP="00052630">
      <w:pPr>
        <w:numPr>
          <w:ilvl w:val="1"/>
          <w:numId w:val="2"/>
        </w:numPr>
        <w:spacing w:before="100" w:beforeAutospacing="1" w:after="100" w:afterAutospacing="1"/>
        <w:rPr>
          <w:rFonts w:asciiTheme="majorHAnsi" w:eastAsia="Times New Roman" w:hAnsiTheme="majorHAnsi" w:cstheme="majorHAnsi"/>
          <w:szCs w:val="24"/>
          <w:lang w:eastAsia="de-DE"/>
        </w:rPr>
      </w:pPr>
    </w:p>
    <w:p w14:paraId="0F12ADF1" w14:textId="77777777" w:rsidR="00052630" w:rsidRPr="00052630" w:rsidRDefault="00052630" w:rsidP="00052630">
      <w:pPr>
        <w:numPr>
          <w:ilvl w:val="0"/>
          <w:numId w:val="2"/>
        </w:numPr>
        <w:spacing w:before="100" w:beforeAutospacing="1" w:after="100" w:afterAutospacing="1"/>
        <w:rPr>
          <w:rFonts w:asciiTheme="majorHAnsi" w:eastAsia="Times New Roman" w:hAnsiTheme="majorHAnsi" w:cstheme="majorHAnsi"/>
          <w:szCs w:val="24"/>
          <w:lang w:eastAsia="de-DE"/>
        </w:rPr>
      </w:pPr>
      <w:r w:rsidRPr="00052630">
        <w:rPr>
          <w:rFonts w:asciiTheme="majorHAnsi" w:eastAsia="Times New Roman" w:hAnsiTheme="majorHAnsi" w:cstheme="majorHAnsi"/>
          <w:szCs w:val="24"/>
          <w:lang w:eastAsia="de-DE"/>
        </w:rPr>
        <w:t xml:space="preserve">Inspektionsberichte der medienübergreifenden </w:t>
      </w:r>
      <w:r w:rsidRPr="00052630">
        <w:rPr>
          <w:rFonts w:asciiTheme="majorHAnsi" w:eastAsia="Times New Roman" w:hAnsiTheme="majorHAnsi" w:cstheme="majorHAnsi"/>
          <w:b/>
          <w:bCs/>
          <w:szCs w:val="24"/>
          <w:lang w:eastAsia="de-DE"/>
        </w:rPr>
        <w:t>Umweltüberwachung</w:t>
      </w:r>
      <w:r w:rsidRPr="00052630">
        <w:rPr>
          <w:rFonts w:asciiTheme="majorHAnsi" w:eastAsia="Times New Roman" w:hAnsiTheme="majorHAnsi" w:cstheme="majorHAnsi"/>
          <w:b/>
          <w:bCs/>
          <w:szCs w:val="24"/>
          <w:lang w:eastAsia="de-DE"/>
        </w:rPr>
        <w:br/>
      </w:r>
      <w:r w:rsidRPr="00052630">
        <w:rPr>
          <w:rFonts w:asciiTheme="majorHAnsi" w:eastAsia="Times New Roman" w:hAnsiTheme="majorHAnsi" w:cstheme="majorHAnsi"/>
          <w:i/>
          <w:iCs/>
          <w:szCs w:val="24"/>
          <w:lang w:eastAsia="de-DE"/>
        </w:rPr>
        <w:t xml:space="preserve">finden Sie </w:t>
      </w:r>
      <w:hyperlink r:id="rId25" w:tgtFrame="_self" w:history="1">
        <w:r w:rsidRPr="00052630">
          <w:rPr>
            <w:rFonts w:asciiTheme="majorHAnsi" w:eastAsia="Times New Roman" w:hAnsiTheme="majorHAnsi" w:cstheme="majorHAnsi"/>
            <w:i/>
            <w:iCs/>
            <w:color w:val="0000FF"/>
            <w:szCs w:val="24"/>
            <w:u w:val="single"/>
            <w:lang w:eastAsia="de-DE"/>
          </w:rPr>
          <w:t>hier</w:t>
        </w:r>
      </w:hyperlink>
    </w:p>
    <w:p w14:paraId="48EA5C66" w14:textId="77777777" w:rsidR="00052630" w:rsidRPr="00052630" w:rsidRDefault="00052630" w:rsidP="00FA539E">
      <w:pPr>
        <w:rPr>
          <w:rFonts w:asciiTheme="majorHAnsi" w:hAnsiTheme="majorHAnsi" w:cstheme="majorHAnsi"/>
        </w:rPr>
      </w:pPr>
    </w:p>
    <w:sectPr w:rsidR="00052630" w:rsidRPr="00052630" w:rsidSect="003C420E">
      <w:headerReference w:type="default" r:id="rId26"/>
      <w:footerReference w:type="default" r:id="rId27"/>
      <w:footerReference w:type="first" r:id="rId28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EBBE0" w14:textId="77777777" w:rsidR="00052630" w:rsidRDefault="00052630" w:rsidP="003C420E">
      <w:pPr>
        <w:spacing w:after="0"/>
      </w:pPr>
      <w:r>
        <w:separator/>
      </w:r>
    </w:p>
  </w:endnote>
  <w:endnote w:type="continuationSeparator" w:id="0">
    <w:p w14:paraId="16C8570D" w14:textId="77777777" w:rsidR="00052630" w:rsidRDefault="00052630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Bri">
    <w:altName w:val="Calibri"/>
    <w:charset w:val="00"/>
    <w:family w:val="auto"/>
    <w:pitch w:val="variable"/>
    <w:sig w:usb0="8000002F" w:usb1="000060E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6F46C" w14:textId="277088AE"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052630">
      <w:rPr>
        <w:noProof/>
      </w:rPr>
      <w:instrText>2</w:instrText>
    </w:r>
    <w:r>
      <w:fldChar w:fldCharType="end"/>
    </w:r>
    <w:r>
      <w:instrText>=</w:instrText>
    </w:r>
    <w:r w:rsidR="00052630">
      <w:fldChar w:fldCharType="begin"/>
    </w:r>
    <w:r w:rsidR="00052630">
      <w:instrText xml:space="preserve"> NUMPAGES </w:instrText>
    </w:r>
    <w:r w:rsidR="00052630">
      <w:fldChar w:fldCharType="separate"/>
    </w:r>
    <w:r w:rsidR="00052630">
      <w:rPr>
        <w:noProof/>
      </w:rPr>
      <w:instrText>2</w:instrText>
    </w:r>
    <w:r w:rsidR="00052630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A4CB1" w14:textId="43C4E298"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052630">
      <w:rPr>
        <w:noProof/>
      </w:rPr>
      <w:instrText>1</w:instrText>
    </w:r>
    <w:r>
      <w:fldChar w:fldCharType="end"/>
    </w:r>
    <w:r>
      <w:instrText>=</w:instrText>
    </w:r>
    <w:r w:rsidR="00052630">
      <w:fldChar w:fldCharType="begin"/>
    </w:r>
    <w:r w:rsidR="00052630">
      <w:instrText xml:space="preserve"> NUMPAGES </w:instrText>
    </w:r>
    <w:r w:rsidR="00052630">
      <w:fldChar w:fldCharType="separate"/>
    </w:r>
    <w:r w:rsidR="00052630">
      <w:rPr>
        <w:noProof/>
      </w:rPr>
      <w:instrText>2</w:instrText>
    </w:r>
    <w:r w:rsidR="00052630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 w:rsidR="00052630"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 w:rsidR="00052630">
      <w:rPr>
        <w:noProof/>
      </w:rPr>
      <w:instrText>2</w:instrText>
    </w:r>
    <w:r>
      <w:fldChar w:fldCharType="end"/>
    </w:r>
    <w:r>
      <w:instrText xml:space="preserve"> -"</w:instrText>
    </w:r>
    <w:r w:rsidR="00052630">
      <w:fldChar w:fldCharType="separate"/>
    </w:r>
    <w:r w:rsidR="00052630">
      <w:rPr>
        <w:noProof/>
      </w:rPr>
      <w:t>- 2 -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EDDDB" w14:textId="77777777" w:rsidR="00052630" w:rsidRDefault="00052630" w:rsidP="003C420E">
      <w:pPr>
        <w:spacing w:after="0"/>
      </w:pPr>
      <w:r>
        <w:separator/>
      </w:r>
    </w:p>
  </w:footnote>
  <w:footnote w:type="continuationSeparator" w:id="0">
    <w:p w14:paraId="250F3801" w14:textId="77777777" w:rsidR="00052630" w:rsidRDefault="00052630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6C37A" w14:textId="77777777"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83CBA"/>
    <w:multiLevelType w:val="multilevel"/>
    <w:tmpl w:val="D722E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586F2F"/>
    <w:multiLevelType w:val="multilevel"/>
    <w:tmpl w:val="4830A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30"/>
    <w:rsid w:val="00052630"/>
    <w:rsid w:val="000F3525"/>
    <w:rsid w:val="001E1174"/>
    <w:rsid w:val="001F4AEE"/>
    <w:rsid w:val="0020554E"/>
    <w:rsid w:val="002A0973"/>
    <w:rsid w:val="002F6892"/>
    <w:rsid w:val="00376DF3"/>
    <w:rsid w:val="003972A0"/>
    <w:rsid w:val="003C420E"/>
    <w:rsid w:val="005B05D8"/>
    <w:rsid w:val="00942F5F"/>
    <w:rsid w:val="00AA428C"/>
    <w:rsid w:val="00AE3183"/>
    <w:rsid w:val="00B760F4"/>
    <w:rsid w:val="00BB12CA"/>
    <w:rsid w:val="00C93F39"/>
    <w:rsid w:val="00DC23A9"/>
    <w:rsid w:val="00E067E2"/>
    <w:rsid w:val="00E64378"/>
    <w:rsid w:val="00ED72DD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05353"/>
  <w15:chartTrackingRefBased/>
  <w15:docId w15:val="{D42F9C4A-8ED2-480A-884A-0FF00185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AEE"/>
    <w:pPr>
      <w:spacing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  <w:style w:type="character" w:styleId="Fett">
    <w:name w:val="Strong"/>
    <w:basedOn w:val="Absatz-Standardschriftart"/>
    <w:uiPriority w:val="22"/>
    <w:qFormat/>
    <w:rsid w:val="00052630"/>
    <w:rPr>
      <w:b/>
      <w:bCs/>
    </w:rPr>
  </w:style>
  <w:style w:type="character" w:styleId="Hervorhebung">
    <w:name w:val="Emphasis"/>
    <w:basedOn w:val="Absatz-Standardschriftart"/>
    <w:uiPriority w:val="20"/>
    <w:qFormat/>
    <w:rsid w:val="00052630"/>
    <w:rPr>
      <w:i/>
      <w:iCs/>
    </w:rPr>
  </w:style>
  <w:style w:type="character" w:styleId="Hyperlink">
    <w:name w:val="Hyperlink"/>
    <w:basedOn w:val="Absatz-Standardschriftart"/>
    <w:uiPriority w:val="99"/>
    <w:semiHidden/>
    <w:unhideWhenUsed/>
    <w:rsid w:val="00052630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052630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8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den-luebbecke.de/loadDocument.phtml?ObjSvrID=2832&amp;ObjID=6661&amp;ObjLa=1&amp;Ext=PDF" TargetMode="External"/><Relationship Id="rId13" Type="http://schemas.openxmlformats.org/officeDocument/2006/relationships/hyperlink" Target="https://www.minden-luebbecke.de/loadDocument.phtml?ObjSvrID=2832&amp;ObjID=8527&amp;ObjLa=1&amp;Ext=PDF" TargetMode="External"/><Relationship Id="rId18" Type="http://schemas.openxmlformats.org/officeDocument/2006/relationships/hyperlink" Target="https://www.minden-luebbecke.de/loadDocument.phtml?ObjSvrID=2832&amp;ObjID=6433&amp;ObjLa=1&amp;Ext=PDF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inden-luebbecke.de/loadDocument.phtml?ObjSvrID=2832&amp;ObjID=8360&amp;ObjLa=1&amp;Ext=PDF" TargetMode="External"/><Relationship Id="rId7" Type="http://schemas.openxmlformats.org/officeDocument/2006/relationships/hyperlink" Target="https://www.minden-luebbecke.de/loadDocument.phtml?ObjSvrID=2832&amp;ObjID=6434&amp;ObjLa=1&amp;Ext=PDF" TargetMode="External"/><Relationship Id="rId12" Type="http://schemas.openxmlformats.org/officeDocument/2006/relationships/hyperlink" Target="https://www.minden-luebbecke.de/loadDocument.phtml?ObjSvrID=2832&amp;ObjID=8453&amp;ObjLa=1&amp;Ext=PDF" TargetMode="External"/><Relationship Id="rId17" Type="http://schemas.openxmlformats.org/officeDocument/2006/relationships/hyperlink" Target="https://www.minden-luebbecke.de/Service/Umwelt/Abfall-Bodenschutz-Immissionsschutz/Immissionsschutz/Immissionsschutz-Genehmigungen/index.php?La=1&amp;object=tx,2832.1318.1&amp;kat=&amp;kuo=2&amp;sub=0" TargetMode="External"/><Relationship Id="rId25" Type="http://schemas.openxmlformats.org/officeDocument/2006/relationships/hyperlink" Target="https://www.minden-luebbecke.de/index.php?La=1&amp;object=tx,2832.6149.1&amp;kuo=2&amp;sub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inden-luebbecke.de/Service/Umwelt/Abfall-Bodenschutz-Immissionsschutz/Immissionsschutz/Immissionsschutz-Genehmigungen/index.php?La=1&amp;object=tx,2832.979.1&amp;kat=&amp;kuo=2&amp;sub=0" TargetMode="External"/><Relationship Id="rId20" Type="http://schemas.openxmlformats.org/officeDocument/2006/relationships/hyperlink" Target="https://www.minden-luebbecke.de/loadDocument.phtml?ObjSvrID=2832&amp;ObjID=7954&amp;ObjLa=1&amp;Ext=PDF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inden-luebbecke.de/loadDocument.phtml?ObjSvrID=2832&amp;ObjID=7944&amp;ObjLa=1&amp;Ext=PDF" TargetMode="External"/><Relationship Id="rId24" Type="http://schemas.openxmlformats.org/officeDocument/2006/relationships/hyperlink" Target="https://www.minden-luebbecke.de/loadDocument.phtml?ObjSvrID=2832&amp;ObjID=8684&amp;ObjLa=1&amp;Ext=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inden-luebbecke.de/loadDocument.phtml?ObjSvrID=2832&amp;ObjID=9038&amp;ObjLa=1&amp;Ext=PDF" TargetMode="External"/><Relationship Id="rId23" Type="http://schemas.openxmlformats.org/officeDocument/2006/relationships/hyperlink" Target="https://www.minden-luebbecke.de/loadDocument.phtml?ObjSvrID=2832&amp;ObjID=8398&amp;ObjLa=1&amp;Ext=PDF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inden-luebbecke.de/loadDocument.phtml?ObjSvrID=2832&amp;ObjID=7483&amp;ObjLa=1&amp;Ext=PDF" TargetMode="External"/><Relationship Id="rId19" Type="http://schemas.openxmlformats.org/officeDocument/2006/relationships/hyperlink" Target="https://www.minden-luebbecke.de/loadDocument.phtml?ObjSvrID=2832&amp;ObjID=6957&amp;ObjLa=1&amp;Ext=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nden-luebbecke.de/loadDocument.phtml?ObjSvrID=2832&amp;ObjID=7441&amp;ObjLa=1&amp;Ext=PDF" TargetMode="External"/><Relationship Id="rId14" Type="http://schemas.openxmlformats.org/officeDocument/2006/relationships/hyperlink" Target="https://www.minden-luebbecke.de/loadDocument.phtml?ObjSvrID=2832&amp;ObjID=8571&amp;ObjLa=1&amp;Ext=PDF" TargetMode="External"/><Relationship Id="rId22" Type="http://schemas.openxmlformats.org/officeDocument/2006/relationships/hyperlink" Target="https://www.minden-luebbecke.de/loadDocument.phtml?ObjSvrID=2832&amp;ObjID=8361&amp;ObjLa=1&amp;Ext=PDF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3297</Characters>
  <Application>Microsoft Office Word</Application>
  <DocSecurity>0</DocSecurity>
  <Lines>27</Lines>
  <Paragraphs>7</Paragraphs>
  <ScaleCrop>false</ScaleCrop>
  <Company>Kreis Minden-Lübbecke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Als, Kerstin (Kreis Mi-Lk)</dc:creator>
  <cp:keywords/>
  <dc:description/>
  <cp:lastModifiedBy>Als, Kerstin (Kreis Mi-Lk)</cp:lastModifiedBy>
  <cp:revision>1</cp:revision>
  <cp:lastPrinted>2013-09-09T11:52:00Z</cp:lastPrinted>
  <dcterms:created xsi:type="dcterms:W3CDTF">2026-08-05T08:09:00Z</dcterms:created>
  <dcterms:modified xsi:type="dcterms:W3CDTF">2026-08-05T08:10:00Z</dcterms:modified>
</cp:coreProperties>
</file>