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3BA9E" w14:textId="5758E43A" w:rsidR="002F6892" w:rsidRDefault="0066525A" w:rsidP="00FA539E">
      <w:pPr>
        <w:rPr>
          <w:b/>
        </w:rPr>
      </w:pPr>
      <w:bookmarkStart w:id="0" w:name="_GoBack"/>
      <w:bookmarkEnd w:id="0"/>
      <w:r>
        <w:rPr>
          <w:b/>
        </w:rPr>
        <w:t>Überwachungsplan</w:t>
      </w:r>
    </w:p>
    <w:p w14:paraId="08387850" w14:textId="4BA590CB" w:rsidR="0066525A" w:rsidRPr="0066525A" w:rsidRDefault="0066525A" w:rsidP="00FA539E">
      <w:pPr>
        <w:rPr>
          <w:b/>
        </w:rPr>
      </w:pPr>
      <w:r>
        <w:t>Gemäß § 52a BImSchG erstellt die zuständige Behörde für Anlagen nach der Industrieemissions-Richtlinie einen Überwachungsplan. Für Ostwestfalen-Lippe haben die zuständigen Behörden (Bezirksregierung Detmold, kreisfreie Stadt Bielefeld sowie die die Kreise Gütersloh, Herford, Höxter, Lippe, Minden-Lübbecke und Paderborn) einen gemeinsamen Überwachungsplan erarbeitet, der hiermit der Öffentlichkeit zugänglich gemacht wird.</w:t>
      </w:r>
    </w:p>
    <w:sectPr w:rsidR="0066525A" w:rsidRPr="0066525A" w:rsidSect="003C420E">
      <w:headerReference w:type="default" r:id="rId6"/>
      <w:footerReference w:type="default" r:id="rId7"/>
      <w:footerReference w:type="first" r:id="rId8"/>
      <w:pgSz w:w="11906" w:h="16838" w:code="9"/>
      <w:pgMar w:top="1134" w:right="567" w:bottom="1701" w:left="1418" w:header="652" w:footer="1021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CAF98" w14:textId="77777777" w:rsidR="0066525A" w:rsidRDefault="0066525A" w:rsidP="003C420E">
      <w:pPr>
        <w:spacing w:after="0"/>
      </w:pPr>
      <w:r>
        <w:separator/>
      </w:r>
    </w:p>
  </w:endnote>
  <w:endnote w:type="continuationSeparator" w:id="0">
    <w:p w14:paraId="582F45FD" w14:textId="77777777" w:rsidR="0066525A" w:rsidRDefault="0066525A" w:rsidP="003C4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Bri">
    <w:altName w:val="Calibri"/>
    <w:charset w:val="00"/>
    <w:family w:val="auto"/>
    <w:pitch w:val="variable"/>
    <w:sig w:usb0="8000002F" w:usb1="000060E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ABEF2" w14:textId="77777777" w:rsidR="003C420E" w:rsidRDefault="003C420E">
    <w:pPr>
      <w:pStyle w:val="Fuzeile"/>
    </w:pP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AE3183">
      <w:rPr>
        <w:noProof/>
      </w:rPr>
      <w:instrText>2</w:instrText>
    </w:r>
    <w:r>
      <w:fldChar w:fldCharType="end"/>
    </w:r>
    <w:r>
      <w:instrText>=</w:instrText>
    </w:r>
    <w:r w:rsidR="0066525A">
      <w:fldChar w:fldCharType="begin"/>
    </w:r>
    <w:r w:rsidR="0066525A">
      <w:instrText xml:space="preserve"> NUMPAGES </w:instrText>
    </w:r>
    <w:r w:rsidR="0066525A">
      <w:fldChar w:fldCharType="separate"/>
    </w:r>
    <w:r w:rsidR="00B760F4">
      <w:rPr>
        <w:noProof/>
      </w:rPr>
      <w:instrText>1</w:instrText>
    </w:r>
    <w:r w:rsidR="0066525A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separate"/>
    </w:r>
    <w:r w:rsidR="00B760F4">
      <w:rPr>
        <w:noProof/>
      </w:rPr>
      <w:t>- 2 -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C1BA4" w14:textId="69483E76" w:rsidR="00BB12CA" w:rsidRDefault="00BB12CA" w:rsidP="00BB12CA">
    <w:pPr>
      <w:pStyle w:val="Fuzeile"/>
      <w:tabs>
        <w:tab w:val="clear" w:pos="9072"/>
        <w:tab w:val="right" w:pos="9214"/>
      </w:tabs>
    </w:pPr>
    <w:r w:rsidRPr="003C420E">
      <w:rPr>
        <w:sz w:val="18"/>
        <w:szCs w:val="18"/>
      </w:rPr>
      <w:t>Doc-Nr.:</w:t>
    </w:r>
    <w:r>
      <w:t xml:space="preserve"> </w:t>
    </w:r>
    <w:r w:rsidRPr="00DC23A9"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</w:instrText>
    </w:r>
    <w:r w:rsidRPr="00DC23A9">
      <w:rPr>
        <w:sz w:val="18"/>
        <w:szCs w:val="18"/>
      </w:rPr>
      <w:instrText xml:space="preserve"> </w:instrText>
    </w:r>
    <w:r w:rsidRPr="00DC23A9">
      <w:rPr>
        <w:sz w:val="18"/>
        <w:szCs w:val="18"/>
      </w:rPr>
      <w:fldChar w:fldCharType="separate"/>
    </w:r>
    <w:r w:rsidR="002A0973">
      <w:rPr>
        <w:noProof/>
        <w:sz w:val="18"/>
        <w:szCs w:val="18"/>
      </w:rPr>
      <w:t>normal.dotm</w:t>
    </w:r>
    <w:r w:rsidRPr="00DC23A9">
      <w:rPr>
        <w:sz w:val="18"/>
        <w:szCs w:val="18"/>
      </w:rPr>
      <w:fldChar w:fldCharType="end"/>
    </w: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66525A">
      <w:rPr>
        <w:noProof/>
      </w:rPr>
      <w:instrText>1</w:instrText>
    </w:r>
    <w:r>
      <w:fldChar w:fldCharType="end"/>
    </w:r>
    <w:r>
      <w:instrText>=</w:instrText>
    </w:r>
    <w:r w:rsidR="0066525A">
      <w:fldChar w:fldCharType="begin"/>
    </w:r>
    <w:r w:rsidR="0066525A">
      <w:instrText xml:space="preserve"> NUMPAGES </w:instrText>
    </w:r>
    <w:r w:rsidR="0066525A">
      <w:fldChar w:fldCharType="separate"/>
    </w:r>
    <w:r w:rsidR="0066525A">
      <w:rPr>
        <w:noProof/>
      </w:rPr>
      <w:instrText>1</w:instrText>
    </w:r>
    <w:r w:rsidR="0066525A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AF5B9" w14:textId="77777777" w:rsidR="0066525A" w:rsidRDefault="0066525A" w:rsidP="003C420E">
      <w:pPr>
        <w:spacing w:after="0"/>
      </w:pPr>
      <w:r>
        <w:separator/>
      </w:r>
    </w:p>
  </w:footnote>
  <w:footnote w:type="continuationSeparator" w:id="0">
    <w:p w14:paraId="31D05698" w14:textId="77777777" w:rsidR="0066525A" w:rsidRDefault="0066525A" w:rsidP="003C42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49F9E" w14:textId="77777777" w:rsidR="003C420E" w:rsidRDefault="00942F5F">
    <w:pPr>
      <w:pStyle w:val="Kopfzeile"/>
    </w:pP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AE3183">
      <w:rPr>
        <w:noProof/>
      </w:rPr>
      <w:t>- 2 -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1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25A"/>
    <w:rsid w:val="000F3525"/>
    <w:rsid w:val="001E1174"/>
    <w:rsid w:val="001F4AEE"/>
    <w:rsid w:val="0020554E"/>
    <w:rsid w:val="002A0973"/>
    <w:rsid w:val="002F6892"/>
    <w:rsid w:val="00376DF3"/>
    <w:rsid w:val="003972A0"/>
    <w:rsid w:val="003C420E"/>
    <w:rsid w:val="005B05D8"/>
    <w:rsid w:val="0066525A"/>
    <w:rsid w:val="00942F5F"/>
    <w:rsid w:val="00AA428C"/>
    <w:rsid w:val="00AE3183"/>
    <w:rsid w:val="00B760F4"/>
    <w:rsid w:val="00BB12CA"/>
    <w:rsid w:val="00C93F39"/>
    <w:rsid w:val="00DC23A9"/>
    <w:rsid w:val="00E067E2"/>
    <w:rsid w:val="00E64378"/>
    <w:rsid w:val="00ED72DD"/>
    <w:rsid w:val="00F9770F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940D8"/>
  <w15:chartTrackingRefBased/>
  <w15:docId w15:val="{D93049C7-94A9-416A-9C53-5E460CF94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4AEE"/>
    <w:pPr>
      <w:spacing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382</Characters>
  <Application>Microsoft Office Word</Application>
  <DocSecurity>0</DocSecurity>
  <Lines>3</Lines>
  <Paragraphs>1</Paragraphs>
  <ScaleCrop>false</ScaleCrop>
  <Company>Kreis Minden-Lübbecke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Als, Kerstin (Kreis Mi-Lk)</dc:creator>
  <cp:keywords/>
  <dc:description/>
  <cp:lastModifiedBy>Als, Kerstin (Kreis Mi-Lk)</cp:lastModifiedBy>
  <cp:revision>1</cp:revision>
  <cp:lastPrinted>2013-09-09T11:52:00Z</cp:lastPrinted>
  <dcterms:created xsi:type="dcterms:W3CDTF">2026-08-05T06:00:00Z</dcterms:created>
  <dcterms:modified xsi:type="dcterms:W3CDTF">2026-08-05T06:01:00Z</dcterms:modified>
</cp:coreProperties>
</file>